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DF5A97" w:rsidRPr="00DF5A97"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DF5A97" w:rsidRDefault="00BD6E0A" w:rsidP="008E7360">
            <w:pPr>
              <w:jc w:val="center"/>
              <w:rPr>
                <w:rFonts w:cs="Calibri"/>
                <w:b/>
                <w:color w:val="FF0000"/>
                <w:lang w:eastAsia="en-IN"/>
              </w:rPr>
            </w:pPr>
            <w:r w:rsidRPr="00DF5A97">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DF5A97" w:rsidRDefault="00BD6E0A" w:rsidP="00FF421D">
            <w:pPr>
              <w:jc w:val="center"/>
              <w:rPr>
                <w:rFonts w:cs="Calibri"/>
                <w:b/>
                <w:color w:val="FF0000"/>
                <w:lang w:eastAsia="en-IN"/>
              </w:rPr>
            </w:pPr>
            <w:r w:rsidRPr="00DF5A97">
              <w:rPr>
                <w:rFonts w:cs="Arial"/>
                <w:b/>
                <w:bCs/>
                <w:color w:val="FF0000"/>
              </w:rPr>
              <w:t>CIAB</w:t>
            </w:r>
            <w:r w:rsidRPr="00DF5A97">
              <w:rPr>
                <w:rFonts w:cs="Calibri"/>
                <w:b/>
                <w:color w:val="FF0000"/>
                <w:lang w:eastAsia="en-IN"/>
              </w:rPr>
              <w:t>/</w:t>
            </w:r>
            <w:r w:rsidR="00FF421D">
              <w:rPr>
                <w:rFonts w:cs="Calibri"/>
                <w:b/>
                <w:color w:val="FF0000"/>
                <w:lang w:eastAsia="en-IN"/>
              </w:rPr>
              <w:t>2</w:t>
            </w:r>
            <w:r w:rsidRPr="00DF5A97">
              <w:rPr>
                <w:rFonts w:cs="Calibri"/>
                <w:b/>
                <w:color w:val="FF0000"/>
                <w:lang w:eastAsia="en-IN"/>
              </w:rPr>
              <w:t>(</w:t>
            </w:r>
            <w:r w:rsidR="008E7360" w:rsidRPr="00DF5A97">
              <w:rPr>
                <w:rFonts w:cs="Calibri"/>
                <w:b/>
                <w:color w:val="FF0000"/>
                <w:lang w:eastAsia="en-IN"/>
              </w:rPr>
              <w:t>0</w:t>
            </w:r>
            <w:r w:rsidR="00BD5AA2" w:rsidRPr="00DF5A97">
              <w:rPr>
                <w:rFonts w:cs="Calibri"/>
                <w:b/>
                <w:color w:val="FF0000"/>
                <w:lang w:eastAsia="en-IN"/>
              </w:rPr>
              <w:t>8</w:t>
            </w:r>
            <w:r w:rsidRPr="00DF5A97">
              <w:rPr>
                <w:rFonts w:cs="Calibri"/>
                <w:b/>
                <w:color w:val="FF0000"/>
                <w:lang w:eastAsia="en-IN"/>
              </w:rPr>
              <w:t>)</w:t>
            </w:r>
            <w:r w:rsidR="008C61EF" w:rsidRPr="00DF5A97">
              <w:rPr>
                <w:rFonts w:cs="Calibri"/>
                <w:b/>
                <w:color w:val="FF0000"/>
                <w:lang w:eastAsia="en-IN"/>
              </w:rPr>
              <w:t>GAP-15</w:t>
            </w:r>
            <w:r w:rsidRPr="00DF5A97">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DF5A97" w:rsidRDefault="000B3B5F" w:rsidP="008E7360">
            <w:pPr>
              <w:jc w:val="center"/>
              <w:rPr>
                <w:rFonts w:cs="Calibri"/>
                <w:b/>
                <w:color w:val="FF0000"/>
                <w:lang w:eastAsia="en-IN"/>
              </w:rPr>
            </w:pPr>
            <w:r w:rsidRPr="00DF5A97">
              <w:rPr>
                <w:rFonts w:cs="Calibri"/>
                <w:b/>
                <w:color w:val="FF0000"/>
                <w:lang w:eastAsia="en-IN"/>
              </w:rPr>
              <w:t>Near Infrared (NIR) Spectroscopy</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DF5A97" w:rsidRDefault="00BD6E0A" w:rsidP="008E7360">
            <w:pPr>
              <w:jc w:val="center"/>
              <w:rPr>
                <w:rFonts w:cs="Calibri"/>
                <w:b/>
                <w:color w:val="FF0000"/>
                <w:lang w:eastAsia="en-IN"/>
              </w:rPr>
            </w:pPr>
            <w:r w:rsidRPr="00DF5A97">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DF5A97" w:rsidRDefault="00BD5AA2" w:rsidP="008E7360">
            <w:pPr>
              <w:jc w:val="center"/>
              <w:rPr>
                <w:rFonts w:cs="Calibri"/>
                <w:b/>
                <w:color w:val="FF0000"/>
                <w:lang w:eastAsia="en-IN"/>
              </w:rPr>
            </w:pPr>
            <w:r w:rsidRPr="00DF5A97">
              <w:rPr>
                <w:rFonts w:cs="Calibri"/>
                <w:b/>
                <w:color w:val="FF0000"/>
                <w:lang w:eastAsia="en-IN"/>
              </w:rPr>
              <w:t>8</w:t>
            </w:r>
            <w:r w:rsidR="008E7360" w:rsidRPr="00DF5A97">
              <w:rPr>
                <w:rFonts w:cs="Calibri"/>
                <w:b/>
                <w:color w:val="FF0000"/>
                <w:lang w:eastAsia="en-IN"/>
              </w:rPr>
              <w:t>0000/-</w:t>
            </w:r>
          </w:p>
        </w:tc>
      </w:tr>
    </w:tbl>
    <w:p w:rsidR="00BD6E0A" w:rsidRDefault="00BD6E0A" w:rsidP="00BD6E0A">
      <w:pPr>
        <w:ind w:left="180"/>
        <w:rPr>
          <w:rFonts w:cs="Arial"/>
          <w:b/>
          <w:u w:val="single"/>
        </w:rPr>
      </w:pPr>
      <w:r w:rsidRPr="00B53179">
        <w:rPr>
          <w:rFonts w:cs="Arial"/>
          <w:b/>
          <w:u w:val="single"/>
        </w:rPr>
        <w:t>Note: SUPPLIERS WHO HAVE DOWNLOADED THE TENDER DOCUMENTS FROM THE WEBSITE, ARE REQUIRED TO ATTACH DEMAND DRAFT/PAY ORDER FOR Rs.</w:t>
      </w:r>
      <w:r>
        <w:rPr>
          <w:rFonts w:cs="Arial"/>
          <w:b/>
          <w:u w:val="single"/>
        </w:rPr>
        <w:t xml:space="preserve"> </w:t>
      </w:r>
      <w:r w:rsidR="00E24235">
        <w:rPr>
          <w:rFonts w:cs="Arial"/>
          <w:b/>
          <w:u w:val="single"/>
        </w:rPr>
        <w:t>1770</w:t>
      </w:r>
      <w:r w:rsidRPr="00B53179">
        <w:rPr>
          <w:rFonts w:cs="Arial"/>
          <w:b/>
          <w:u w:val="single"/>
        </w:rPr>
        <w:t>/-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4A63C3">
        <w:rPr>
          <w:b/>
          <w:color w:val="000000"/>
          <w:sz w:val="26"/>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A76034">
        <w:rPr>
          <w:b/>
          <w:color w:val="FF0000"/>
          <w:sz w:val="32"/>
          <w:szCs w:val="32"/>
        </w:rPr>
        <w:t>1</w:t>
      </w:r>
      <w:r w:rsidR="0042528F">
        <w:rPr>
          <w:b/>
          <w:color w:val="FF0000"/>
          <w:sz w:val="32"/>
          <w:szCs w:val="32"/>
        </w:rPr>
        <w:t>2</w:t>
      </w:r>
      <w:r w:rsidR="00ED19FA">
        <w:rPr>
          <w:b/>
          <w:color w:val="FF0000"/>
          <w:sz w:val="32"/>
          <w:szCs w:val="32"/>
        </w:rPr>
        <w:t>:</w:t>
      </w:r>
      <w:r w:rsidR="00A76034">
        <w:rPr>
          <w:b/>
          <w:color w:val="FF0000"/>
          <w:sz w:val="32"/>
          <w:szCs w:val="32"/>
        </w:rPr>
        <w:t>0</w:t>
      </w:r>
      <w:r w:rsidR="008C22DD">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8C22DD" w:rsidRPr="008C22DD">
        <w:rPr>
          <w:b/>
          <w:color w:val="000000"/>
          <w:sz w:val="26"/>
        </w:rPr>
        <w:t>1</w:t>
      </w:r>
      <w:r w:rsidR="004A63C3">
        <w:rPr>
          <w:b/>
          <w:color w:val="000000"/>
          <w:sz w:val="26"/>
        </w:rPr>
        <w:t>8</w:t>
      </w:r>
      <w:r w:rsidR="008C22DD">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8C22DD">
        <w:rPr>
          <w:b/>
          <w:color w:val="FF0000"/>
          <w:sz w:val="32"/>
          <w:szCs w:val="32"/>
        </w:rPr>
        <w:t>14</w:t>
      </w:r>
      <w:r w:rsidR="00ED19FA">
        <w:rPr>
          <w:b/>
          <w:color w:val="FF0000"/>
          <w:sz w:val="32"/>
          <w:szCs w:val="32"/>
        </w:rPr>
        <w:t>:</w:t>
      </w:r>
      <w:r>
        <w:rPr>
          <w:b/>
          <w:color w:val="FF0000"/>
          <w:sz w:val="32"/>
          <w:szCs w:val="32"/>
        </w:rPr>
        <w:t>00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3295650</wp:posOffset>
            </wp:positionH>
            <wp:positionV relativeFrom="paragraph">
              <wp:posOffset>-304800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4A2899" w:rsidRDefault="004A2899" w:rsidP="004A2899">
      <w:pPr>
        <w:jc w:val="center"/>
        <w:rPr>
          <w:rFonts w:cs="Arial"/>
          <w:b/>
        </w:rPr>
      </w:pP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Pr>
          <w:rFonts w:cs="Arial"/>
          <w:b/>
          <w:bCs/>
        </w:rPr>
        <w:t>CIAB</w:t>
      </w:r>
      <w:r>
        <w:rPr>
          <w:rFonts w:cs="Calibri"/>
          <w:b/>
          <w:color w:val="000000"/>
          <w:lang w:eastAsia="en-IN"/>
        </w:rPr>
        <w:t>/</w:t>
      </w:r>
      <w:r w:rsidR="00FF421D">
        <w:rPr>
          <w:rFonts w:cs="Calibri"/>
          <w:b/>
          <w:color w:val="000000"/>
          <w:lang w:eastAsia="en-IN"/>
        </w:rPr>
        <w:t>2</w:t>
      </w:r>
      <w:r>
        <w:rPr>
          <w:rFonts w:cs="Calibri"/>
          <w:b/>
          <w:color w:val="000000"/>
          <w:lang w:eastAsia="en-IN"/>
        </w:rPr>
        <w:t>(</w:t>
      </w:r>
      <w:r w:rsidR="00C56C37">
        <w:rPr>
          <w:rFonts w:cs="Calibri"/>
          <w:b/>
          <w:color w:val="000000"/>
          <w:lang w:eastAsia="en-IN"/>
        </w:rPr>
        <w:t>0</w:t>
      </w:r>
      <w:r w:rsidR="005B3116">
        <w:rPr>
          <w:rFonts w:cs="Calibri"/>
          <w:b/>
          <w:color w:val="000000"/>
          <w:lang w:eastAsia="en-IN"/>
        </w:rPr>
        <w:t>8</w:t>
      </w:r>
      <w:r>
        <w:rPr>
          <w:rFonts w:cs="Calibri"/>
          <w:b/>
          <w:color w:val="000000"/>
          <w:lang w:eastAsia="en-IN"/>
        </w:rPr>
        <w:t>)</w:t>
      </w:r>
      <w:r w:rsidR="008D5184">
        <w:rPr>
          <w:rFonts w:cs="Calibri"/>
          <w:b/>
          <w:color w:val="000000"/>
          <w:lang w:eastAsia="en-IN"/>
        </w:rPr>
        <w:t>GAP-15</w:t>
      </w:r>
      <w:r>
        <w:rPr>
          <w:rFonts w:cs="Calibri"/>
          <w:b/>
          <w:color w:val="00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DF5A97" w:rsidRPr="00DF5A97"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DF5A97" w:rsidRDefault="00C56C37" w:rsidP="00C56C37">
            <w:pPr>
              <w:jc w:val="center"/>
              <w:rPr>
                <w:rFonts w:cs="Calibri"/>
                <w:b/>
                <w:color w:val="FF0000"/>
                <w:lang w:eastAsia="en-IN"/>
              </w:rPr>
            </w:pPr>
            <w:r w:rsidRPr="00DF5A97">
              <w:rPr>
                <w:rFonts w:cs="Calibri"/>
                <w:b/>
                <w:color w:val="FF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DF5A97" w:rsidRDefault="005B4DF1" w:rsidP="00FF421D">
            <w:pPr>
              <w:jc w:val="center"/>
              <w:rPr>
                <w:rFonts w:cs="Calibri"/>
                <w:b/>
                <w:color w:val="FF0000"/>
                <w:lang w:eastAsia="en-IN"/>
              </w:rPr>
            </w:pPr>
            <w:r w:rsidRPr="00DF5A97">
              <w:rPr>
                <w:rFonts w:cs="Arial"/>
                <w:b/>
                <w:bCs/>
                <w:color w:val="FF0000"/>
              </w:rPr>
              <w:t>CIAB</w:t>
            </w:r>
            <w:r w:rsidRPr="00DF5A97">
              <w:rPr>
                <w:rFonts w:cs="Calibri"/>
                <w:b/>
                <w:color w:val="FF0000"/>
                <w:lang w:eastAsia="en-IN"/>
              </w:rPr>
              <w:t xml:space="preserve"> /</w:t>
            </w:r>
            <w:r w:rsidR="00FF421D">
              <w:rPr>
                <w:rFonts w:cs="Calibri"/>
                <w:b/>
                <w:color w:val="FF0000"/>
                <w:lang w:eastAsia="en-IN"/>
              </w:rPr>
              <w:t>2</w:t>
            </w:r>
            <w:r w:rsidRPr="00DF5A97">
              <w:rPr>
                <w:rFonts w:cs="Calibri"/>
                <w:b/>
                <w:color w:val="FF0000"/>
                <w:lang w:eastAsia="en-IN"/>
              </w:rPr>
              <w:t>(0</w:t>
            </w:r>
            <w:r w:rsidR="00BD0D0D" w:rsidRPr="00DF5A97">
              <w:rPr>
                <w:rFonts w:cs="Calibri"/>
                <w:b/>
                <w:color w:val="FF0000"/>
                <w:lang w:eastAsia="en-IN"/>
              </w:rPr>
              <w:t>8</w:t>
            </w:r>
            <w:r w:rsidRPr="00DF5A97">
              <w:rPr>
                <w:rFonts w:cs="Calibri"/>
                <w:b/>
                <w:color w:val="FF0000"/>
                <w:lang w:eastAsia="en-IN"/>
              </w:rPr>
              <w:t>)GAP-15/18-19/N-PUR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DF5A97" w:rsidRDefault="00BD0D0D" w:rsidP="00C56C37">
            <w:pPr>
              <w:jc w:val="center"/>
              <w:rPr>
                <w:rFonts w:cs="Calibri"/>
                <w:b/>
                <w:color w:val="FF0000"/>
                <w:lang w:eastAsia="en-IN"/>
              </w:rPr>
            </w:pPr>
            <w:r w:rsidRPr="00DF5A97">
              <w:rPr>
                <w:rFonts w:cs="Calibri"/>
                <w:b/>
                <w:color w:val="FF0000"/>
                <w:lang w:eastAsia="en-IN"/>
              </w:rPr>
              <w:t>Near Infrared (NIR) Spectroscopy</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DF5A97" w:rsidRDefault="00C56C37" w:rsidP="00C56C37">
            <w:pPr>
              <w:jc w:val="center"/>
              <w:rPr>
                <w:rFonts w:cs="Calibri"/>
                <w:b/>
                <w:color w:val="FF0000"/>
                <w:lang w:eastAsia="en-IN"/>
              </w:rPr>
            </w:pPr>
            <w:r w:rsidRPr="00DF5A97">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DF5A97" w:rsidRDefault="00982705" w:rsidP="00982705">
            <w:pPr>
              <w:jc w:val="center"/>
              <w:rPr>
                <w:rFonts w:cs="Calibri"/>
                <w:b/>
                <w:color w:val="FF0000"/>
                <w:lang w:eastAsia="en-IN"/>
              </w:rPr>
            </w:pPr>
            <w:r>
              <w:rPr>
                <w:rFonts w:cs="Calibri"/>
                <w:b/>
                <w:color w:val="FF0000"/>
                <w:lang w:eastAsia="en-IN"/>
              </w:rPr>
              <w:t>80000</w:t>
            </w:r>
            <w:r w:rsidR="00C56C37" w:rsidRPr="00DF5A97">
              <w:rPr>
                <w:rFonts w:cs="Calibri"/>
                <w:b/>
                <w:color w:val="FF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F5A97">
        <w:rPr>
          <w:color w:val="FF0000"/>
          <w:sz w:val="20"/>
          <w:szCs w:val="20"/>
        </w:rPr>
        <w:t>DD of Rs.</w:t>
      </w:r>
      <w:r w:rsidR="00C56C37" w:rsidRPr="00DF5A97">
        <w:rPr>
          <w:color w:val="FF0000"/>
          <w:sz w:val="20"/>
          <w:szCs w:val="20"/>
        </w:rPr>
        <w:t xml:space="preserve"> 1770</w:t>
      </w:r>
      <w:r w:rsidRPr="00DF5A97">
        <w:rPr>
          <w:color w:val="FF0000"/>
          <w:sz w:val="20"/>
          <w:szCs w:val="20"/>
        </w:rPr>
        <w:t xml:space="preserve">/-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874293">
        <w:rPr>
          <w:color w:val="FF0000"/>
          <w:sz w:val="20"/>
          <w:szCs w:val="20"/>
        </w:rPr>
        <w:t xml:space="preserve"> 1</w:t>
      </w:r>
      <w:r w:rsidR="00C116E7">
        <w:rPr>
          <w:color w:val="FF0000"/>
          <w:sz w:val="20"/>
          <w:szCs w:val="20"/>
        </w:rPr>
        <w:t>8</w:t>
      </w:r>
      <w:r w:rsidR="00874293">
        <w:rPr>
          <w:color w:val="FF0000"/>
          <w:sz w:val="20"/>
          <w:szCs w:val="20"/>
        </w:rPr>
        <w:t xml:space="preserve"> </w:t>
      </w:r>
      <w:r w:rsidRPr="00DF5A97">
        <w:rPr>
          <w:color w:val="FF0000"/>
          <w:sz w:val="20"/>
          <w:szCs w:val="20"/>
          <w:vertAlign w:val="superscript"/>
        </w:rPr>
        <w:t>th</w:t>
      </w:r>
      <w:r w:rsidRPr="00DF5A97">
        <w:rPr>
          <w:color w:val="FF0000"/>
          <w:sz w:val="20"/>
          <w:szCs w:val="20"/>
        </w:rPr>
        <w:t xml:space="preserve"> Ju</w:t>
      </w:r>
      <w:r w:rsidR="00DF5A97" w:rsidRPr="00DF5A97">
        <w:rPr>
          <w:color w:val="FF0000"/>
          <w:sz w:val="20"/>
          <w:szCs w:val="20"/>
        </w:rPr>
        <w:t>ly</w:t>
      </w:r>
      <w:r w:rsidRPr="00DF5A97">
        <w:rPr>
          <w:color w:val="FF0000"/>
          <w:sz w:val="20"/>
          <w:szCs w:val="20"/>
        </w:rPr>
        <w:t xml:space="preserve"> 2018 @ </w:t>
      </w:r>
      <w:r w:rsidR="001074EA">
        <w:rPr>
          <w:color w:val="FF0000"/>
          <w:sz w:val="20"/>
          <w:szCs w:val="20"/>
        </w:rPr>
        <w:t>1</w:t>
      </w:r>
      <w:r w:rsidR="0042528F">
        <w:rPr>
          <w:color w:val="FF0000"/>
          <w:sz w:val="20"/>
          <w:szCs w:val="20"/>
        </w:rPr>
        <w:t>2</w:t>
      </w:r>
      <w:r w:rsidR="00874293">
        <w:rPr>
          <w:color w:val="FF0000"/>
          <w:sz w:val="20"/>
          <w:szCs w:val="20"/>
        </w:rPr>
        <w:t>:</w:t>
      </w:r>
      <w:r w:rsidR="001074EA">
        <w:rPr>
          <w:color w:val="FF0000"/>
          <w:sz w:val="20"/>
          <w:szCs w:val="20"/>
        </w:rPr>
        <w:t>0</w:t>
      </w:r>
      <w:r w:rsidR="00874293">
        <w:rPr>
          <w:color w:val="FF0000"/>
          <w:sz w:val="20"/>
          <w:szCs w:val="20"/>
        </w:rPr>
        <w:t>0</w:t>
      </w:r>
      <w:r w:rsidRPr="00DF5A97">
        <w:rPr>
          <w:color w:val="FF0000"/>
          <w:sz w:val="20"/>
          <w:szCs w:val="20"/>
        </w:rPr>
        <w:t xml:space="preserve"> </w:t>
      </w:r>
      <w:r>
        <w:rPr>
          <w:color w:val="000000"/>
          <w:sz w:val="20"/>
          <w:szCs w:val="20"/>
        </w:rPr>
        <w:t xml:space="preserve">hrs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F5A97" w:rsidRDefault="00FA7BDB" w:rsidP="00165D30">
            <w:pPr>
              <w:pStyle w:val="BodyText2"/>
              <w:spacing w:line="240" w:lineRule="auto"/>
              <w:jc w:val="both"/>
              <w:rPr>
                <w:rFonts w:cs="Arial"/>
                <w:b/>
                <w:color w:val="FF0000"/>
                <w:highlight w:val="yellow"/>
              </w:rPr>
            </w:pPr>
            <w:r>
              <w:rPr>
                <w:rFonts w:cs="Arial"/>
                <w:b/>
                <w:color w:val="FF0000"/>
                <w:highlight w:val="yellow"/>
              </w:rPr>
              <w:t xml:space="preserve">        02</w:t>
            </w:r>
            <w:r w:rsidRPr="00FA7BDB">
              <w:rPr>
                <w:rFonts w:cs="Arial"/>
                <w:b/>
                <w:color w:val="FF0000"/>
                <w:highlight w:val="yellow"/>
                <w:vertAlign w:val="superscript"/>
              </w:rPr>
              <w:t>nd</w:t>
            </w:r>
            <w:r>
              <w:rPr>
                <w:rFonts w:cs="Arial"/>
                <w:b/>
                <w:color w:val="FF0000"/>
                <w:highlight w:val="yellow"/>
              </w:rPr>
              <w:t xml:space="preserve"> </w:t>
            </w:r>
            <w:r w:rsidR="00001E6D" w:rsidRPr="00DF5A97">
              <w:rPr>
                <w:rFonts w:cs="Arial"/>
                <w:b/>
                <w:color w:val="FF0000"/>
                <w:highlight w:val="yellow"/>
              </w:rPr>
              <w:t>Ju</w:t>
            </w:r>
            <w:r>
              <w:rPr>
                <w:rFonts w:cs="Arial"/>
                <w:b/>
                <w:color w:val="FF0000"/>
                <w:highlight w:val="yellow"/>
              </w:rPr>
              <w:t>ly</w:t>
            </w:r>
            <w:r w:rsidR="00165D30">
              <w:rPr>
                <w:rFonts w:cs="Arial"/>
                <w:b/>
                <w:color w:val="FF0000"/>
                <w:highlight w:val="yellow"/>
              </w:rPr>
              <w:t xml:space="preserve"> 2018 (15</w:t>
            </w:r>
            <w:r w:rsidR="007B5A86">
              <w:rPr>
                <w:rFonts w:cs="Arial"/>
                <w:b/>
                <w:color w:val="FF0000"/>
                <w:highlight w:val="yellow"/>
              </w:rPr>
              <w:t>:0</w:t>
            </w:r>
            <w:r w:rsidR="00001E6D" w:rsidRPr="00DF5A97">
              <w:rPr>
                <w:rFonts w:cs="Arial"/>
                <w:b/>
                <w:color w:val="FF0000"/>
                <w:highlight w:val="yellow"/>
              </w:rPr>
              <w:t>0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F5A97" w:rsidRDefault="003A3E3F" w:rsidP="00FA7BDB">
            <w:pPr>
              <w:pStyle w:val="BodyText2"/>
              <w:spacing w:line="240" w:lineRule="auto"/>
              <w:jc w:val="both"/>
              <w:rPr>
                <w:rFonts w:cs="Arial"/>
                <w:b/>
                <w:color w:val="FF0000"/>
                <w:highlight w:val="yellow"/>
              </w:rPr>
            </w:pPr>
            <w:r w:rsidRPr="00DF5A97">
              <w:rPr>
                <w:rFonts w:cs="Arial"/>
                <w:b/>
                <w:color w:val="FF0000"/>
                <w:highlight w:val="yellow"/>
              </w:rPr>
              <w:t xml:space="preserve">         </w:t>
            </w:r>
            <w:r w:rsidR="001074EA">
              <w:rPr>
                <w:rFonts w:cs="Arial"/>
                <w:b/>
                <w:color w:val="FF0000"/>
                <w:highlight w:val="yellow"/>
              </w:rPr>
              <w:t>1</w:t>
            </w:r>
            <w:r w:rsidR="00FA7BDB">
              <w:rPr>
                <w:rFonts w:cs="Arial"/>
                <w:b/>
                <w:color w:val="FF0000"/>
                <w:highlight w:val="yellow"/>
              </w:rPr>
              <w:t>8</w:t>
            </w:r>
            <w:r w:rsidR="00001E6D" w:rsidRPr="00DF5A97">
              <w:rPr>
                <w:rFonts w:cs="Arial"/>
                <w:b/>
                <w:color w:val="FF0000"/>
                <w:highlight w:val="yellow"/>
                <w:vertAlign w:val="superscript"/>
              </w:rPr>
              <w:t>th</w:t>
            </w:r>
            <w:r w:rsidR="00001E6D" w:rsidRPr="00DF5A97">
              <w:rPr>
                <w:rFonts w:cs="Arial"/>
                <w:b/>
                <w:color w:val="FF0000"/>
                <w:highlight w:val="yellow"/>
              </w:rPr>
              <w:t xml:space="preserve"> Ju</w:t>
            </w:r>
            <w:r w:rsidRPr="00DF5A97">
              <w:rPr>
                <w:rFonts w:cs="Arial"/>
                <w:b/>
                <w:color w:val="FF0000"/>
                <w:highlight w:val="yellow"/>
              </w:rPr>
              <w:t>ly</w:t>
            </w:r>
            <w:r w:rsidR="00001E6D" w:rsidRPr="00DF5A97">
              <w:rPr>
                <w:rFonts w:cs="Arial"/>
                <w:b/>
                <w:color w:val="FF0000"/>
                <w:highlight w:val="yellow"/>
              </w:rPr>
              <w:t xml:space="preserve"> 2018 (</w:t>
            </w:r>
            <w:r w:rsidR="003F10BC" w:rsidRPr="00DF5A97">
              <w:rPr>
                <w:rFonts w:cs="Arial"/>
                <w:b/>
                <w:color w:val="FF0000"/>
                <w:highlight w:val="yellow"/>
              </w:rPr>
              <w:t>1</w:t>
            </w:r>
            <w:r w:rsidR="00020F00">
              <w:rPr>
                <w:rFonts w:cs="Arial"/>
                <w:b/>
                <w:color w:val="FF0000"/>
                <w:highlight w:val="yellow"/>
              </w:rPr>
              <w:t>2</w:t>
            </w:r>
            <w:r w:rsidR="003F10BC" w:rsidRPr="00DF5A97">
              <w:rPr>
                <w:rFonts w:cs="Arial"/>
                <w:b/>
                <w:color w:val="FF0000"/>
                <w:highlight w:val="yellow"/>
              </w:rPr>
              <w:t>:</w:t>
            </w:r>
            <w:r w:rsidR="001074EA">
              <w:rPr>
                <w:rFonts w:cs="Arial"/>
                <w:b/>
                <w:color w:val="FF0000"/>
                <w:highlight w:val="yellow"/>
              </w:rPr>
              <w:t>0</w:t>
            </w:r>
            <w:r w:rsidR="003F10BC" w:rsidRPr="00DF5A97">
              <w:rPr>
                <w:rFonts w:cs="Arial"/>
                <w:b/>
                <w:color w:val="FF0000"/>
                <w:highlight w:val="yellow"/>
              </w:rPr>
              <w:t>0</w:t>
            </w:r>
            <w:r w:rsidR="00001E6D" w:rsidRPr="00DF5A97">
              <w:rPr>
                <w:rFonts w:cs="Arial"/>
                <w:b/>
                <w:color w:val="FF0000"/>
                <w:highlight w:val="yellow"/>
              </w:rPr>
              <w:t xml:space="preserve"> Hrs)</w:t>
            </w:r>
            <w:bookmarkStart w:id="0" w:name="_GoBack"/>
            <w:bookmarkEnd w:id="0"/>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F5A97" w:rsidRDefault="0025650D" w:rsidP="00FA7BDB">
            <w:pPr>
              <w:pStyle w:val="BodyText2"/>
              <w:spacing w:line="240" w:lineRule="auto"/>
              <w:jc w:val="both"/>
              <w:rPr>
                <w:rFonts w:cs="Arial"/>
                <w:b/>
                <w:color w:val="FF0000"/>
                <w:highlight w:val="yellow"/>
              </w:rPr>
            </w:pPr>
            <w:r>
              <w:rPr>
                <w:rFonts w:cs="Arial"/>
                <w:b/>
                <w:color w:val="FF0000"/>
                <w:highlight w:val="yellow"/>
              </w:rPr>
              <w:t xml:space="preserve">         1</w:t>
            </w:r>
            <w:r w:rsidR="00FA7BDB">
              <w:rPr>
                <w:rFonts w:cs="Arial"/>
                <w:b/>
                <w:color w:val="FF0000"/>
                <w:highlight w:val="yellow"/>
              </w:rPr>
              <w:t>8</w:t>
            </w:r>
            <w:r w:rsidR="00001E6D" w:rsidRPr="00DF5A97">
              <w:rPr>
                <w:rFonts w:cs="Arial"/>
                <w:b/>
                <w:color w:val="FF0000"/>
                <w:highlight w:val="yellow"/>
                <w:vertAlign w:val="superscript"/>
              </w:rPr>
              <w:t>th</w:t>
            </w:r>
            <w:r w:rsidR="00001E6D" w:rsidRPr="00DF5A97">
              <w:rPr>
                <w:rFonts w:cs="Arial"/>
                <w:b/>
                <w:color w:val="FF0000"/>
                <w:highlight w:val="yellow"/>
              </w:rPr>
              <w:t xml:space="preserve"> Ju</w:t>
            </w:r>
            <w:r w:rsidR="003A3E3F" w:rsidRPr="00DF5A97">
              <w:rPr>
                <w:rFonts w:cs="Arial"/>
                <w:b/>
                <w:color w:val="FF0000"/>
                <w:highlight w:val="yellow"/>
              </w:rPr>
              <w:t>ly</w:t>
            </w:r>
            <w:r w:rsidR="001074EA">
              <w:rPr>
                <w:rFonts w:cs="Arial"/>
                <w:b/>
                <w:color w:val="FF0000"/>
                <w:highlight w:val="yellow"/>
              </w:rPr>
              <w:t xml:space="preserve"> 2018 (14</w:t>
            </w:r>
            <w:r w:rsidR="003F10BC" w:rsidRPr="00DF5A97">
              <w:rPr>
                <w:rFonts w:cs="Arial"/>
                <w:b/>
                <w:color w:val="FF0000"/>
                <w:highlight w:val="yellow"/>
              </w:rPr>
              <w:t>:</w:t>
            </w:r>
            <w:r w:rsidR="00001E6D" w:rsidRPr="00DF5A97">
              <w:rPr>
                <w:rFonts w:cs="Arial"/>
                <w:b/>
                <w:color w:val="FF0000"/>
                <w:highlight w:val="yellow"/>
              </w:rPr>
              <w:t>00 Hrs)</w:t>
            </w:r>
            <w:r w:rsidR="00020F00">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EC55A5">
        <w:rPr>
          <w:rFonts w:cs="Arial"/>
          <w:color w:val="FF0000"/>
        </w:rPr>
        <w:t xml:space="preserve">  </w:t>
      </w:r>
      <w:r w:rsidR="00FA7BDB">
        <w:rPr>
          <w:rFonts w:cs="Arial"/>
          <w:color w:val="FF0000"/>
        </w:rPr>
        <w:t>29</w:t>
      </w:r>
      <w:r w:rsidR="00A322F0" w:rsidRPr="005E4761">
        <w:rPr>
          <w:rFonts w:cs="Arial"/>
          <w:color w:val="FF0000"/>
        </w:rPr>
        <w:t xml:space="preserve"> </w:t>
      </w:r>
      <w:r w:rsidR="00001E6D" w:rsidRPr="005E4761">
        <w:rPr>
          <w:rFonts w:cs="Arial"/>
          <w:b/>
          <w:bCs/>
          <w:color w:val="FF0000"/>
          <w:u w:val="single"/>
          <w:vertAlign w:val="superscript"/>
        </w:rPr>
        <w:t>th</w:t>
      </w:r>
      <w:r w:rsidR="00001E6D" w:rsidRPr="005E4761">
        <w:rPr>
          <w:rFonts w:cs="Arial"/>
          <w:b/>
          <w:bCs/>
          <w:color w:val="FF0000"/>
          <w:u w:val="single"/>
        </w:rPr>
        <w:t xml:space="preserve"> June 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Pr="00C41B47" w:rsidRDefault="00BD6E0A"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AA0FE0">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BD6E0A" w:rsidRPr="00DD0F61" w:rsidRDefault="00BD6E0A" w:rsidP="00DD0F61">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Pr="00DD0F61">
        <w:rPr>
          <w:rFonts w:ascii="Arial" w:eastAsia="Times New Roman" w:hAnsi="Arial" w:cs="Arial"/>
          <w:b/>
          <w:bCs/>
          <w:lang w:val="en-IN"/>
        </w:rPr>
        <w:lastRenderedPageBreak/>
        <w:t>CHAPTER XIV – TECHNICAL  SPECIFICATIONS</w:t>
      </w:r>
    </w:p>
    <w:p w:rsidR="005E4761" w:rsidRDefault="005E4761" w:rsidP="00DD0F61">
      <w:pPr>
        <w:spacing w:after="0" w:line="240" w:lineRule="auto"/>
        <w:jc w:val="center"/>
        <w:rPr>
          <w:rFonts w:ascii="Arial" w:eastAsia="Times New Roman" w:hAnsi="Arial" w:cs="Arial"/>
          <w:b/>
          <w:bCs/>
          <w:lang w:val="en-IN"/>
        </w:rPr>
      </w:pPr>
    </w:p>
    <w:p w:rsidR="00560636" w:rsidRPr="00560636" w:rsidRDefault="00560636" w:rsidP="00560636">
      <w:pPr>
        <w:jc w:val="center"/>
        <w:rPr>
          <w:rFonts w:cs="Arial"/>
          <w:b/>
        </w:rPr>
      </w:pPr>
      <w:r w:rsidRPr="00560636">
        <w:rPr>
          <w:rFonts w:ascii="Arial" w:hAnsi="Arial" w:cs="Arial"/>
          <w:b/>
        </w:rPr>
        <w:t>Near Infrared (NIR)</w:t>
      </w:r>
      <w:r w:rsidR="00C64FD3">
        <w:rPr>
          <w:rFonts w:ascii="Arial" w:hAnsi="Arial" w:cs="Arial"/>
          <w:b/>
        </w:rPr>
        <w:t xml:space="preserve"> Spectroscopy </w:t>
      </w:r>
      <w:r w:rsidRPr="00560636">
        <w:rPr>
          <w:rFonts w:ascii="Arial" w:hAnsi="Arial" w:cs="Arial"/>
          <w:b/>
        </w:rPr>
        <w:t>- 01 No</w:t>
      </w:r>
      <w:r>
        <w:rPr>
          <w:rFonts w:cs="Arial"/>
          <w:b/>
        </w:rPr>
        <w:t>.</w:t>
      </w:r>
    </w:p>
    <w:p w:rsidR="00560636" w:rsidRPr="00560636" w:rsidRDefault="00560636" w:rsidP="00560636">
      <w:pPr>
        <w:rPr>
          <w:rFonts w:ascii="Arial" w:hAnsi="Arial" w:cs="Arial"/>
          <w:b/>
          <w:u w:val="single"/>
        </w:rPr>
      </w:pPr>
      <w:r w:rsidRPr="00560636">
        <w:rPr>
          <w:rFonts w:ascii="Arial" w:hAnsi="Arial" w:cs="Arial"/>
          <w:b/>
          <w:u w:val="single"/>
        </w:rPr>
        <w:t>Technical Specifications:</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The system should be able to do direct measurements for dry samples (with or without grinding), liquids and slurries.</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 xml:space="preserve">The system should be able to analyze  Moisture, Ash, Starch, Protein, Carbohydrate, Fat, Macro and Micro chemical composition, Crude Fiber, color and others </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The instrument should have a wavelength range of 400- 2500 nm</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Optical Band width: 9 nm or less</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 xml:space="preserve">Spectral Resolution : 0.5 nm or better </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Number of data points: 4000 or more</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Analysis time should be less than 1 minute</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Wavelength  Accuracy : less than 0.05 nm</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The system should be provided with cups and  accessories required to analyze dry samples, liquids and slurries</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The system should be supplied with ready to use calibrations for products mentioned below:-</w:t>
      </w:r>
    </w:p>
    <w:p w:rsidR="00560636" w:rsidRPr="00560636" w:rsidRDefault="00560636" w:rsidP="00560636">
      <w:pPr>
        <w:pStyle w:val="ListParagraph"/>
        <w:rPr>
          <w:rFonts w:ascii="Arial" w:hAnsi="Arial" w:cs="Arial"/>
        </w:rPr>
      </w:pPr>
      <w:r w:rsidRPr="00560636">
        <w:rPr>
          <w:rFonts w:ascii="Arial" w:hAnsi="Arial" w:cs="Arial"/>
        </w:rPr>
        <w:t>Cereal/Grains , Vegetal Protein Meals, Wheat Flour, Skim Milk Powder, Whole Milk Powder, Whey/WPC Powder, Dairy powders or similar other products.</w:t>
      </w:r>
    </w:p>
    <w:p w:rsidR="00560636" w:rsidRPr="00560636" w:rsidRDefault="00560636" w:rsidP="00560636">
      <w:pPr>
        <w:pStyle w:val="ListParagraph"/>
        <w:numPr>
          <w:ilvl w:val="0"/>
          <w:numId w:val="29"/>
        </w:numPr>
        <w:rPr>
          <w:rFonts w:ascii="Arial" w:hAnsi="Arial" w:cs="Arial"/>
        </w:rPr>
      </w:pPr>
      <w:r w:rsidRPr="00560636">
        <w:rPr>
          <w:rFonts w:ascii="Arial" w:hAnsi="Arial" w:cs="Arial"/>
        </w:rPr>
        <w:t xml:space="preserve"> System should have calibration libraries for the products mentioned.</w:t>
      </w:r>
    </w:p>
    <w:p w:rsidR="00560636" w:rsidRPr="00560636" w:rsidRDefault="00560636" w:rsidP="00560636">
      <w:pPr>
        <w:pStyle w:val="ListParagraph"/>
        <w:rPr>
          <w:rFonts w:ascii="Arial" w:hAnsi="Arial" w:cs="Arial"/>
        </w:rPr>
      </w:pPr>
      <w:r w:rsidRPr="00560636">
        <w:rPr>
          <w:rFonts w:ascii="Arial" w:hAnsi="Arial" w:cs="Arial"/>
        </w:rPr>
        <w:t>Cereal/Grains , Vegetal Protein Meals, Wheat Flour, Skim Milk Powder, Whole Milk Powder, Whey/WPC Powder, Dairy powders.</w:t>
      </w:r>
    </w:p>
    <w:p w:rsidR="00560636" w:rsidRPr="00560636" w:rsidRDefault="00560636" w:rsidP="00560636">
      <w:pPr>
        <w:pStyle w:val="ListParagraph"/>
        <w:ind w:hanging="360"/>
        <w:rPr>
          <w:rFonts w:ascii="Arial" w:hAnsi="Arial" w:cs="Arial"/>
        </w:rPr>
      </w:pPr>
      <w:r w:rsidRPr="00560636">
        <w:rPr>
          <w:rFonts w:ascii="Arial" w:hAnsi="Arial" w:cs="Arial"/>
        </w:rPr>
        <w:t>12 System should have warranty of three years</w:t>
      </w:r>
    </w:p>
    <w:p w:rsidR="00560636" w:rsidRPr="00560636" w:rsidRDefault="00560636" w:rsidP="00560636">
      <w:pPr>
        <w:ind w:firstLine="360"/>
        <w:rPr>
          <w:rFonts w:ascii="Arial" w:hAnsi="Arial" w:cs="Arial"/>
        </w:rPr>
      </w:pPr>
      <w:r w:rsidRPr="00560636">
        <w:rPr>
          <w:rFonts w:ascii="Arial" w:hAnsi="Arial" w:cs="Arial"/>
        </w:rPr>
        <w:t xml:space="preserve">13 Company should have ISO/CE certification  </w:t>
      </w:r>
    </w:p>
    <w:p w:rsidR="00560636" w:rsidRPr="00560636" w:rsidRDefault="00560636" w:rsidP="00560636">
      <w:pPr>
        <w:ind w:firstLine="720"/>
        <w:rPr>
          <w:rFonts w:ascii="Arial" w:hAnsi="Arial" w:cs="Arial"/>
        </w:rPr>
      </w:pPr>
      <w:r w:rsidRPr="00560636">
        <w:rPr>
          <w:rFonts w:ascii="Arial" w:hAnsi="Arial" w:cs="Arial"/>
          <w:b/>
        </w:rPr>
        <w:t>Optional:</w:t>
      </w:r>
      <w:r w:rsidRPr="00560636">
        <w:rPr>
          <w:rFonts w:ascii="Arial" w:hAnsi="Arial" w:cs="Arial"/>
        </w:rPr>
        <w:t xml:space="preserve"> Quote other libraries as optional item</w:t>
      </w: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005DB8">
        <w:rPr>
          <w:rFonts w:ascii="Arial" w:eastAsia="Times New Roman" w:hAnsi="Arial"/>
          <w:color w:val="000000"/>
        </w:rPr>
        <w:t>Reputed Private</w:t>
      </w:r>
      <w:r w:rsidR="00EC10F1"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lastRenderedPageBreak/>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w:t>
      </w:r>
      <w:r w:rsidR="00A81A64">
        <w:rPr>
          <w:rFonts w:ascii="Century Gothic" w:hAnsi="Century Gothic"/>
          <w:sz w:val="18"/>
          <w:szCs w:val="18"/>
        </w:rPr>
        <w:t>accessories</w:t>
      </w:r>
      <w:r>
        <w:rPr>
          <w:rFonts w:ascii="Century Gothic" w:hAnsi="Century Gothic"/>
          <w:sz w:val="18"/>
          <w:szCs w:val="18"/>
        </w:rPr>
        <w:t xml:space="preserve">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36" w:rsidRDefault="00D20C36">
      <w:pPr>
        <w:spacing w:after="0" w:line="240" w:lineRule="auto"/>
      </w:pPr>
      <w:r>
        <w:separator/>
      </w:r>
    </w:p>
  </w:endnote>
  <w:endnote w:type="continuationSeparator" w:id="0">
    <w:p w:rsidR="00D20C36" w:rsidRDefault="00D2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65D30">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65D30">
      <w:rPr>
        <w:rStyle w:val="PageNumber"/>
        <w:noProof/>
        <w:sz w:val="20"/>
        <w:szCs w:val="20"/>
      </w:rPr>
      <w:t>30</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36" w:rsidRDefault="00D20C36">
      <w:pPr>
        <w:spacing w:after="0" w:line="240" w:lineRule="auto"/>
      </w:pPr>
      <w:r>
        <w:separator/>
      </w:r>
    </w:p>
  </w:footnote>
  <w:footnote w:type="continuationSeparator" w:id="0">
    <w:p w:rsidR="00D20C36" w:rsidRDefault="00D2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1"/>
  </w:num>
  <w:num w:numId="5">
    <w:abstractNumId w:val="21"/>
  </w:num>
  <w:num w:numId="6">
    <w:abstractNumId w:val="12"/>
  </w:num>
  <w:num w:numId="7">
    <w:abstractNumId w:val="22"/>
  </w:num>
  <w:num w:numId="8">
    <w:abstractNumId w:val="25"/>
  </w:num>
  <w:num w:numId="9">
    <w:abstractNumId w:val="15"/>
  </w:num>
  <w:num w:numId="10">
    <w:abstractNumId w:val="8"/>
  </w:num>
  <w:num w:numId="11">
    <w:abstractNumId w:val="20"/>
  </w:num>
  <w:num w:numId="12">
    <w:abstractNumId w:val="27"/>
  </w:num>
  <w:num w:numId="13">
    <w:abstractNumId w:val="1"/>
  </w:num>
  <w:num w:numId="14">
    <w:abstractNumId w:val="2"/>
  </w:num>
  <w:num w:numId="15">
    <w:abstractNumId w:val="28"/>
  </w:num>
  <w:num w:numId="16">
    <w:abstractNumId w:val="18"/>
  </w:num>
  <w:num w:numId="17">
    <w:abstractNumId w:val="4"/>
  </w:num>
  <w:num w:numId="18">
    <w:abstractNumId w:val="13"/>
  </w:num>
  <w:num w:numId="19">
    <w:abstractNumId w:val="3"/>
  </w:num>
  <w:num w:numId="20">
    <w:abstractNumId w:val="19"/>
  </w:num>
  <w:num w:numId="21">
    <w:abstractNumId w:val="14"/>
  </w:num>
  <w:num w:numId="22">
    <w:abstractNumId w:val="7"/>
  </w:num>
  <w:num w:numId="23">
    <w:abstractNumId w:val="0"/>
  </w:num>
  <w:num w:numId="24">
    <w:abstractNumId w:val="16"/>
  </w:num>
  <w:num w:numId="25">
    <w:abstractNumId w:val="26"/>
  </w:num>
  <w:num w:numId="26">
    <w:abstractNumId w:val="6"/>
  </w:num>
  <w:num w:numId="27">
    <w:abstractNumId w:val="23"/>
  </w:num>
  <w:num w:numId="28">
    <w:abstractNumId w:val="10"/>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05DB8"/>
    <w:rsid w:val="00010262"/>
    <w:rsid w:val="00012DDD"/>
    <w:rsid w:val="00020F00"/>
    <w:rsid w:val="00022263"/>
    <w:rsid w:val="0002592C"/>
    <w:rsid w:val="00026DFA"/>
    <w:rsid w:val="00046649"/>
    <w:rsid w:val="00056E88"/>
    <w:rsid w:val="00063F39"/>
    <w:rsid w:val="00072B5D"/>
    <w:rsid w:val="00076453"/>
    <w:rsid w:val="00084654"/>
    <w:rsid w:val="00090AEA"/>
    <w:rsid w:val="00093703"/>
    <w:rsid w:val="000A25D3"/>
    <w:rsid w:val="000B14BC"/>
    <w:rsid w:val="000B3B5F"/>
    <w:rsid w:val="000C41C5"/>
    <w:rsid w:val="000D507D"/>
    <w:rsid w:val="000E12AB"/>
    <w:rsid w:val="001074EA"/>
    <w:rsid w:val="0012470E"/>
    <w:rsid w:val="001365F5"/>
    <w:rsid w:val="00146A61"/>
    <w:rsid w:val="00147FA3"/>
    <w:rsid w:val="001529A7"/>
    <w:rsid w:val="00163BA4"/>
    <w:rsid w:val="00165D30"/>
    <w:rsid w:val="001862D2"/>
    <w:rsid w:val="00192D96"/>
    <w:rsid w:val="001B673D"/>
    <w:rsid w:val="001C0A77"/>
    <w:rsid w:val="001C0F9F"/>
    <w:rsid w:val="001C6C0C"/>
    <w:rsid w:val="001D5845"/>
    <w:rsid w:val="001D5A47"/>
    <w:rsid w:val="001D5C94"/>
    <w:rsid w:val="001E5D69"/>
    <w:rsid w:val="001F0555"/>
    <w:rsid w:val="001F0668"/>
    <w:rsid w:val="00203ED8"/>
    <w:rsid w:val="00210301"/>
    <w:rsid w:val="00217DC2"/>
    <w:rsid w:val="00230F2A"/>
    <w:rsid w:val="00235B48"/>
    <w:rsid w:val="00242380"/>
    <w:rsid w:val="0025650D"/>
    <w:rsid w:val="00282A78"/>
    <w:rsid w:val="00290C73"/>
    <w:rsid w:val="002A06C5"/>
    <w:rsid w:val="002A4FDB"/>
    <w:rsid w:val="002B1F87"/>
    <w:rsid w:val="002D470E"/>
    <w:rsid w:val="002E0B17"/>
    <w:rsid w:val="002E4932"/>
    <w:rsid w:val="002F1093"/>
    <w:rsid w:val="00301084"/>
    <w:rsid w:val="00307E9E"/>
    <w:rsid w:val="00323E0A"/>
    <w:rsid w:val="00332110"/>
    <w:rsid w:val="00341140"/>
    <w:rsid w:val="003429C5"/>
    <w:rsid w:val="0038081A"/>
    <w:rsid w:val="003A0D67"/>
    <w:rsid w:val="003A3E3F"/>
    <w:rsid w:val="003B588D"/>
    <w:rsid w:val="003E16F2"/>
    <w:rsid w:val="003E36BA"/>
    <w:rsid w:val="003E7D5E"/>
    <w:rsid w:val="003F0832"/>
    <w:rsid w:val="003F10BC"/>
    <w:rsid w:val="004008A0"/>
    <w:rsid w:val="00415118"/>
    <w:rsid w:val="004155A1"/>
    <w:rsid w:val="00415950"/>
    <w:rsid w:val="0042528F"/>
    <w:rsid w:val="00433A41"/>
    <w:rsid w:val="00450612"/>
    <w:rsid w:val="00457981"/>
    <w:rsid w:val="004A1B1B"/>
    <w:rsid w:val="004A24B5"/>
    <w:rsid w:val="004A2899"/>
    <w:rsid w:val="004A63C3"/>
    <w:rsid w:val="004B25CB"/>
    <w:rsid w:val="004B4842"/>
    <w:rsid w:val="004C0CF6"/>
    <w:rsid w:val="004C78D6"/>
    <w:rsid w:val="004D2086"/>
    <w:rsid w:val="004E77A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3116"/>
    <w:rsid w:val="005B4DF1"/>
    <w:rsid w:val="005C07F3"/>
    <w:rsid w:val="005C35FA"/>
    <w:rsid w:val="005C7BB0"/>
    <w:rsid w:val="005D664F"/>
    <w:rsid w:val="005D7BFF"/>
    <w:rsid w:val="005E068F"/>
    <w:rsid w:val="005E1B29"/>
    <w:rsid w:val="005E4761"/>
    <w:rsid w:val="005E50B0"/>
    <w:rsid w:val="005F6636"/>
    <w:rsid w:val="00614F34"/>
    <w:rsid w:val="00663BAF"/>
    <w:rsid w:val="00692FAF"/>
    <w:rsid w:val="006A30EA"/>
    <w:rsid w:val="006A3F0F"/>
    <w:rsid w:val="006A6BC5"/>
    <w:rsid w:val="006B1EB7"/>
    <w:rsid w:val="006B433F"/>
    <w:rsid w:val="006B6C35"/>
    <w:rsid w:val="006C1FFF"/>
    <w:rsid w:val="006C42FE"/>
    <w:rsid w:val="006F4052"/>
    <w:rsid w:val="00705050"/>
    <w:rsid w:val="00712A87"/>
    <w:rsid w:val="007154DC"/>
    <w:rsid w:val="00757A46"/>
    <w:rsid w:val="007616F5"/>
    <w:rsid w:val="0076196A"/>
    <w:rsid w:val="00770E93"/>
    <w:rsid w:val="007726AB"/>
    <w:rsid w:val="00772726"/>
    <w:rsid w:val="00787684"/>
    <w:rsid w:val="0079384B"/>
    <w:rsid w:val="00794290"/>
    <w:rsid w:val="00794C0A"/>
    <w:rsid w:val="007B055C"/>
    <w:rsid w:val="007B4AE1"/>
    <w:rsid w:val="007B5A86"/>
    <w:rsid w:val="007B7C49"/>
    <w:rsid w:val="007E40B6"/>
    <w:rsid w:val="007E494C"/>
    <w:rsid w:val="007E54B2"/>
    <w:rsid w:val="00800007"/>
    <w:rsid w:val="0080429C"/>
    <w:rsid w:val="0080538A"/>
    <w:rsid w:val="008070E5"/>
    <w:rsid w:val="00807834"/>
    <w:rsid w:val="00812115"/>
    <w:rsid w:val="00816489"/>
    <w:rsid w:val="0082649A"/>
    <w:rsid w:val="008452AC"/>
    <w:rsid w:val="00854BD0"/>
    <w:rsid w:val="0085582D"/>
    <w:rsid w:val="008577B0"/>
    <w:rsid w:val="00861328"/>
    <w:rsid w:val="00874293"/>
    <w:rsid w:val="00876D44"/>
    <w:rsid w:val="0088107F"/>
    <w:rsid w:val="00884E30"/>
    <w:rsid w:val="00894C2F"/>
    <w:rsid w:val="008A687C"/>
    <w:rsid w:val="008B02AB"/>
    <w:rsid w:val="008B1F64"/>
    <w:rsid w:val="008B211D"/>
    <w:rsid w:val="008C22DD"/>
    <w:rsid w:val="008C61EF"/>
    <w:rsid w:val="008C7155"/>
    <w:rsid w:val="008D0DC6"/>
    <w:rsid w:val="008D5184"/>
    <w:rsid w:val="008E7360"/>
    <w:rsid w:val="00904AAA"/>
    <w:rsid w:val="00930016"/>
    <w:rsid w:val="009362FB"/>
    <w:rsid w:val="00940375"/>
    <w:rsid w:val="00962FEF"/>
    <w:rsid w:val="00982705"/>
    <w:rsid w:val="009841B3"/>
    <w:rsid w:val="00985857"/>
    <w:rsid w:val="00992242"/>
    <w:rsid w:val="009A2B09"/>
    <w:rsid w:val="009A4D30"/>
    <w:rsid w:val="009B2AD7"/>
    <w:rsid w:val="009D1E80"/>
    <w:rsid w:val="009D7E1C"/>
    <w:rsid w:val="009E1287"/>
    <w:rsid w:val="009E448F"/>
    <w:rsid w:val="009F1606"/>
    <w:rsid w:val="009F4BF7"/>
    <w:rsid w:val="00A270F5"/>
    <w:rsid w:val="00A322F0"/>
    <w:rsid w:val="00A41AB4"/>
    <w:rsid w:val="00A53F86"/>
    <w:rsid w:val="00A55769"/>
    <w:rsid w:val="00A637BF"/>
    <w:rsid w:val="00A71962"/>
    <w:rsid w:val="00A750D1"/>
    <w:rsid w:val="00A75D74"/>
    <w:rsid w:val="00A76034"/>
    <w:rsid w:val="00A81A64"/>
    <w:rsid w:val="00A82383"/>
    <w:rsid w:val="00A86808"/>
    <w:rsid w:val="00A877D8"/>
    <w:rsid w:val="00AA0FE0"/>
    <w:rsid w:val="00AA27EE"/>
    <w:rsid w:val="00AA30DA"/>
    <w:rsid w:val="00AB7A70"/>
    <w:rsid w:val="00AC0A72"/>
    <w:rsid w:val="00AC1FA4"/>
    <w:rsid w:val="00AC53AE"/>
    <w:rsid w:val="00AD4420"/>
    <w:rsid w:val="00AD4BC9"/>
    <w:rsid w:val="00AD7B55"/>
    <w:rsid w:val="00AE1C00"/>
    <w:rsid w:val="00AF5298"/>
    <w:rsid w:val="00AF6731"/>
    <w:rsid w:val="00AF718A"/>
    <w:rsid w:val="00B05EE0"/>
    <w:rsid w:val="00B1300E"/>
    <w:rsid w:val="00B13AEB"/>
    <w:rsid w:val="00B31E58"/>
    <w:rsid w:val="00B4133A"/>
    <w:rsid w:val="00B437D6"/>
    <w:rsid w:val="00B51794"/>
    <w:rsid w:val="00B56D30"/>
    <w:rsid w:val="00B63F99"/>
    <w:rsid w:val="00B73BF3"/>
    <w:rsid w:val="00B8268B"/>
    <w:rsid w:val="00B8366F"/>
    <w:rsid w:val="00B859DA"/>
    <w:rsid w:val="00B87398"/>
    <w:rsid w:val="00BA576A"/>
    <w:rsid w:val="00BA5869"/>
    <w:rsid w:val="00BA6E5E"/>
    <w:rsid w:val="00BC02E4"/>
    <w:rsid w:val="00BD0D0D"/>
    <w:rsid w:val="00BD3597"/>
    <w:rsid w:val="00BD5AA2"/>
    <w:rsid w:val="00BD6E0A"/>
    <w:rsid w:val="00BD78E4"/>
    <w:rsid w:val="00BE32F5"/>
    <w:rsid w:val="00C1017E"/>
    <w:rsid w:val="00C110ED"/>
    <w:rsid w:val="00C116E7"/>
    <w:rsid w:val="00C1416A"/>
    <w:rsid w:val="00C36841"/>
    <w:rsid w:val="00C56C37"/>
    <w:rsid w:val="00C64FD3"/>
    <w:rsid w:val="00C92470"/>
    <w:rsid w:val="00CA31C6"/>
    <w:rsid w:val="00CA6BDD"/>
    <w:rsid w:val="00CA7EA3"/>
    <w:rsid w:val="00CB1D73"/>
    <w:rsid w:val="00CE25AF"/>
    <w:rsid w:val="00CE5D47"/>
    <w:rsid w:val="00CE6331"/>
    <w:rsid w:val="00CE759F"/>
    <w:rsid w:val="00CF0711"/>
    <w:rsid w:val="00CF2500"/>
    <w:rsid w:val="00CF27EC"/>
    <w:rsid w:val="00CF6651"/>
    <w:rsid w:val="00D01126"/>
    <w:rsid w:val="00D01754"/>
    <w:rsid w:val="00D20451"/>
    <w:rsid w:val="00D20C36"/>
    <w:rsid w:val="00D27DD7"/>
    <w:rsid w:val="00D44293"/>
    <w:rsid w:val="00D7317D"/>
    <w:rsid w:val="00D73662"/>
    <w:rsid w:val="00D74A54"/>
    <w:rsid w:val="00D76A0F"/>
    <w:rsid w:val="00D80D40"/>
    <w:rsid w:val="00D82E23"/>
    <w:rsid w:val="00D90795"/>
    <w:rsid w:val="00D90B42"/>
    <w:rsid w:val="00D944FA"/>
    <w:rsid w:val="00D95C2A"/>
    <w:rsid w:val="00DA2A34"/>
    <w:rsid w:val="00DB2A4F"/>
    <w:rsid w:val="00DD0F61"/>
    <w:rsid w:val="00DD2974"/>
    <w:rsid w:val="00DD59DF"/>
    <w:rsid w:val="00DD5BA3"/>
    <w:rsid w:val="00DF5A97"/>
    <w:rsid w:val="00E071D8"/>
    <w:rsid w:val="00E14ABF"/>
    <w:rsid w:val="00E221AA"/>
    <w:rsid w:val="00E22415"/>
    <w:rsid w:val="00E241A9"/>
    <w:rsid w:val="00E24235"/>
    <w:rsid w:val="00E325C9"/>
    <w:rsid w:val="00E32B37"/>
    <w:rsid w:val="00E34398"/>
    <w:rsid w:val="00E5633B"/>
    <w:rsid w:val="00E834E2"/>
    <w:rsid w:val="00E836A8"/>
    <w:rsid w:val="00E92F8B"/>
    <w:rsid w:val="00E9459A"/>
    <w:rsid w:val="00EC10F1"/>
    <w:rsid w:val="00EC2C17"/>
    <w:rsid w:val="00EC55A5"/>
    <w:rsid w:val="00ED19FA"/>
    <w:rsid w:val="00EE0272"/>
    <w:rsid w:val="00EE6218"/>
    <w:rsid w:val="00EE62C0"/>
    <w:rsid w:val="00EE6683"/>
    <w:rsid w:val="00EE7CA8"/>
    <w:rsid w:val="00EF3DC2"/>
    <w:rsid w:val="00EF703F"/>
    <w:rsid w:val="00F04C27"/>
    <w:rsid w:val="00F15749"/>
    <w:rsid w:val="00F17225"/>
    <w:rsid w:val="00F1744A"/>
    <w:rsid w:val="00F55C35"/>
    <w:rsid w:val="00F84809"/>
    <w:rsid w:val="00F87689"/>
    <w:rsid w:val="00FA35F1"/>
    <w:rsid w:val="00FA38A9"/>
    <w:rsid w:val="00FA4FD5"/>
    <w:rsid w:val="00FA7BDB"/>
    <w:rsid w:val="00FB2EE6"/>
    <w:rsid w:val="00FE3407"/>
    <w:rsid w:val="00FE4A5F"/>
    <w:rsid w:val="00FF421D"/>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67DA-A4FF-41EC-BB87-5C22C6F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14597</Words>
  <Characters>83204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52</cp:revision>
  <cp:lastPrinted>2018-06-07T04:35:00Z</cp:lastPrinted>
  <dcterms:created xsi:type="dcterms:W3CDTF">2018-06-07T04:17:00Z</dcterms:created>
  <dcterms:modified xsi:type="dcterms:W3CDTF">2018-06-18T11:58:00Z</dcterms:modified>
</cp:coreProperties>
</file>